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钙离子（硬度）电极 CA-1AD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2101850</wp:posOffset>
            </wp:positionH>
            <wp:positionV relativeFrom="paragraph">
              <wp:posOffset>-956945</wp:posOffset>
            </wp:positionV>
            <wp:extent cx="626110" cy="2876550"/>
            <wp:effectExtent l="0" t="0" r="3810" b="1397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2611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>
      <w:pP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应用领域：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水处理，排放口监测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产品优势：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适用于半导体行业、光伏、冶金等废水处理以及污染源排放监控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>
      <w:pPr>
        <w:tabs>
          <w:tab w:val="right" w:pos="8306"/>
        </w:tabs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高品质进口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薄膜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片，零点电位精确无漂移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  <w:bookmarkStart w:id="0" w:name="_GoBack"/>
      <w:bookmarkEnd w:id="0"/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ab/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双盐桥设计，使用寿命更长久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>
      <w:pPr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电极材质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PP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具有良好的介电性能和高频绝缘性且不受湿度影响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>
      <w:pPr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技术参数</w:t>
      </w:r>
    </w:p>
    <w:tbl>
      <w:tblPr>
        <w:tblStyle w:val="3"/>
        <w:tblpPr w:leftFromText="180" w:rightFromText="180" w:vertAnchor="text" w:horzAnchor="page" w:tblpX="2000" w:tblpY="300"/>
        <w:tblOverlap w:val="never"/>
        <w:tblW w:w="0" w:type="auto"/>
        <w:tblInd w:w="0" w:type="dxa"/>
        <w:tblBorders>
          <w:top w:val="single" w:color="8EAADB" w:themeColor="accent5" w:themeTint="99" w:sz="24" w:space="0"/>
          <w:left w:val="single" w:color="8EAADB" w:themeColor="accent5" w:themeTint="99" w:sz="24" w:space="0"/>
          <w:bottom w:val="single" w:color="8EAADB" w:themeColor="accent5" w:themeTint="99" w:sz="24" w:space="0"/>
          <w:right w:val="single" w:color="8EAADB" w:themeColor="accent5" w:themeTint="99" w:sz="24" w:space="0"/>
          <w:insideH w:val="single" w:color="8EAADB" w:themeColor="accent5" w:themeTint="99" w:sz="24" w:space="0"/>
          <w:insideV w:val="single" w:color="8EAADB" w:themeColor="accent5" w:themeTint="99" w:sz="2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3793"/>
      </w:tblGrid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量程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0.2-40000mg/L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PH范围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2.5-11pH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温度测量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0-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0℃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压力范围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不耐压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膜电阻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＜50MΩ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连接螺纹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NPT3/4’’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连接方式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标配10m线缆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安装方式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沉入式、流通式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防护等级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IP68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ind w:firstLine="3373" w:firstLineChars="1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             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D7621"/>
    <w:rsid w:val="0107293B"/>
    <w:rsid w:val="02D71563"/>
    <w:rsid w:val="04B64BA6"/>
    <w:rsid w:val="05012F96"/>
    <w:rsid w:val="051F28C6"/>
    <w:rsid w:val="05FE382C"/>
    <w:rsid w:val="0B182CCF"/>
    <w:rsid w:val="0CAF1E53"/>
    <w:rsid w:val="14F4309D"/>
    <w:rsid w:val="16DD30F9"/>
    <w:rsid w:val="18DD38FA"/>
    <w:rsid w:val="199D7621"/>
    <w:rsid w:val="19AB0B3F"/>
    <w:rsid w:val="1C414458"/>
    <w:rsid w:val="1D0E3BD6"/>
    <w:rsid w:val="205D1FED"/>
    <w:rsid w:val="227F110D"/>
    <w:rsid w:val="2A457E32"/>
    <w:rsid w:val="2B1F448E"/>
    <w:rsid w:val="2B844E82"/>
    <w:rsid w:val="2D4E6DDD"/>
    <w:rsid w:val="2D6E5B31"/>
    <w:rsid w:val="31BA0049"/>
    <w:rsid w:val="322526D5"/>
    <w:rsid w:val="335D35B8"/>
    <w:rsid w:val="384E13DC"/>
    <w:rsid w:val="3B9E0047"/>
    <w:rsid w:val="3BE56D3D"/>
    <w:rsid w:val="3C65332E"/>
    <w:rsid w:val="3F8A4904"/>
    <w:rsid w:val="4006207F"/>
    <w:rsid w:val="402C6D47"/>
    <w:rsid w:val="427F6365"/>
    <w:rsid w:val="46407C0A"/>
    <w:rsid w:val="49FE0E9F"/>
    <w:rsid w:val="4B1A1D99"/>
    <w:rsid w:val="4C4C65F5"/>
    <w:rsid w:val="50DF246F"/>
    <w:rsid w:val="54965C1B"/>
    <w:rsid w:val="58450ADF"/>
    <w:rsid w:val="6055032D"/>
    <w:rsid w:val="660731F8"/>
    <w:rsid w:val="67BB0114"/>
    <w:rsid w:val="68353231"/>
    <w:rsid w:val="687208A5"/>
    <w:rsid w:val="6A000F53"/>
    <w:rsid w:val="6E076C53"/>
    <w:rsid w:val="6E2E667F"/>
    <w:rsid w:val="70B240D7"/>
    <w:rsid w:val="70B749ED"/>
    <w:rsid w:val="773C1812"/>
    <w:rsid w:val="77FF3DAC"/>
    <w:rsid w:val="79434E23"/>
    <w:rsid w:val="7ACD6279"/>
    <w:rsid w:val="7CC2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2020-07-30T10:48:00Z</dcterms:created>
  <dc:creator>栖身紫幕</dc:creator>
  <cp:lastModifiedBy>上海阔思电子-程炎</cp:lastModifiedBy>
  <cp:lastPrinted>2020-08-05T01:41:00Z</cp:lastPrinted>
  <dcterms:modified xsi:type="dcterms:W3CDTF">2021-11-22T08:57:13Z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20D6E106E5FB4C9ABC75CC8E5EC77296</vt:lpwstr>
  </property>
</Properties>
</file>